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A6" w:rsidRPr="005457A6" w:rsidRDefault="005457A6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Муниципальная программа "Реализация национальной политики в Мензелинском муниципальном районе Республики Татарстан на 2015-2020 годы"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 </w:t>
      </w:r>
    </w:p>
    <w:p w:rsidR="005457A6" w:rsidRPr="005457A6" w:rsidRDefault="005457A6" w:rsidP="008B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Утверждена постановлением</w:t>
      </w:r>
    </w:p>
    <w:p w:rsidR="005457A6" w:rsidRPr="005457A6" w:rsidRDefault="005457A6" w:rsidP="008B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D237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остановлением исполнительного</w:t>
      </w:r>
    </w:p>
    <w:p w:rsidR="005457A6" w:rsidRPr="005457A6" w:rsidRDefault="005457A6" w:rsidP="008B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комитета Мензелинского</w:t>
      </w:r>
    </w:p>
    <w:p w:rsidR="005457A6" w:rsidRPr="005457A6" w:rsidRDefault="005457A6" w:rsidP="008B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муниципального района</w:t>
      </w:r>
    </w:p>
    <w:p w:rsidR="005457A6" w:rsidRPr="005457A6" w:rsidRDefault="005457A6" w:rsidP="008B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от  24. 12. 2014 г  № 1313</w:t>
      </w:r>
    </w:p>
    <w:p w:rsidR="00B273EB" w:rsidRDefault="00B273EB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МУНИЦИПАЛЬНАЯ ПРОГРАММА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proofErr w:type="gramStart"/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</w:t>
      </w:r>
      <w:proofErr w:type="gramEnd"/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МЕНЗЕЛИНСКОМ</w:t>
      </w:r>
      <w:proofErr w:type="gramEnd"/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РЕСПУБЛИКИ ТАТАРСТАН НА 2015 - 2020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Мензелинском муниципальном районе Республики Татарстан на 2015-2020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5457A6" w:rsidRPr="005457A6" w:rsidTr="00B273EB">
        <w:trPr>
          <w:trHeight w:val="12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lang w:eastAsia="ru-RU"/>
              </w:rPr>
              <w:t xml:space="preserve">Указ Президента Республики </w:t>
            </w:r>
            <w:r w:rsidR="00D237CB" w:rsidRPr="005457A6">
              <w:rPr>
                <w:rFonts w:ascii="Times New Roman" w:eastAsia="Times New Roman" w:hAnsi="Times New Roman" w:cs="Times New Roman"/>
                <w:lang w:eastAsia="ru-RU"/>
              </w:rPr>
              <w:t>Татарстан от</w:t>
            </w:r>
            <w:r w:rsidR="00D237CB">
              <w:rPr>
                <w:rFonts w:ascii="Times New Roman" w:eastAsia="Times New Roman" w:hAnsi="Times New Roman" w:cs="Times New Roman"/>
                <w:lang w:eastAsia="ru-RU"/>
              </w:rPr>
              <w:t xml:space="preserve"> 26 июля 2013</w:t>
            </w:r>
            <w:r w:rsidRPr="00545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lang w:eastAsia="ru-RU"/>
              </w:rPr>
              <w:t>года №</w:t>
            </w:r>
            <w:r w:rsidRPr="005457A6">
              <w:rPr>
                <w:rFonts w:ascii="Times New Roman" w:eastAsia="Times New Roman" w:hAnsi="Times New Roman" w:cs="Times New Roman"/>
                <w:lang w:eastAsia="ru-RU"/>
              </w:rPr>
              <w:t xml:space="preserve"> УП-695 «О Концепции государственной национальной политики в Республике Татарстан» Протокол совместного заседания Совета Безопасности Республики Татарстан, Антитеррористической комиссии в Республике Татарстан от 26.03.2014 года (№ ПР-78 от 03.04.2014). </w:t>
            </w:r>
          </w:p>
        </w:tc>
      </w:tr>
      <w:tr w:rsidR="005457A6" w:rsidRPr="005457A6" w:rsidTr="00B273EB">
        <w:trPr>
          <w:trHeight w:val="61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комитет Мензелинского муниципального района</w:t>
            </w:r>
          </w:p>
        </w:tc>
      </w:tr>
      <w:tr w:rsidR="005457A6" w:rsidRPr="005457A6" w:rsidTr="00B273EB">
        <w:trPr>
          <w:trHeight w:val="69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D237C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«Отдел культуры Исполнительного комитета Мензелинского муниципального района»</w:t>
            </w:r>
          </w:p>
        </w:tc>
      </w:tr>
      <w:tr w:rsidR="005457A6" w:rsidRPr="005457A6" w:rsidTr="00B273EB">
        <w:trPr>
          <w:trHeight w:val="6453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реализация государственной национальной политики в Мензелинском муниципальном районе, цивилизованное развитие представителей народов, проживающих на территории Мензелинского 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Мензелинском 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Мензелинском муниципальном районе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4.Профилактика терроризма и экстремизма в Мензелинском муниципальном районе.</w:t>
            </w: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2015 - 2020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 составляет 7016,8 тысяч рублей за счет средств бюджета Мензелинского муниципального района, в том числе: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 г. – 1095,6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2016 г. – 1102,7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2017 г. – 1137,5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2018 г. – 1211,0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2019 г. – 1210,5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2020 г. – 1249,5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Мензелинского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программы. Индикаторы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согласия, этнокультурной самобытности и удовлетворении социально-культурных потребностей представителей народов, проживающих в Республике Татарстан, и выражается: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предотвращении межнациональных и межрелигиозных конфликтов;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Мензелинского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 г. – 72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 г. – 72,5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 г. – 73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 г. – 73,5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 г. – 73,5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 г. – 74 процента.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Мензелинского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2016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 г. – 72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 г. – 72,5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 г. – 73 процента.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Мензелинского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 г. – 72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 г. – 72,5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 г. – 73 процента.</w:t>
            </w: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за  исполнением   программы   осуществляет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Мензелинского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Мензелинском муниципальном районе на протяжений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Мензелинского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Мензелинского муниципального района. Мензелинский муниципальный район многонационален, проживает -29359 человек, в том числе в районном центре – 16504 человек.</w:t>
      </w:r>
    </w:p>
    <w:p w:rsidR="00B273EB" w:rsidRDefault="00B273EB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территории района проживают: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татары- 17646 человек (60.1%).  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русские- 10403 человек (35.4%).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марийцы-795 человек (2.7%).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чуваши- 132 человек (0.5%).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мордва-15 человек (0.05%).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украинцы- 67 человек (0.2%).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башкиры- 50 человек (0.17%).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другие- 251 человек (0.8%).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Мензелинского муниципального района на миграционный учет поставлено 425 иностранных граждан, в том числе: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жительства- 36;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прибывания-335;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пребывания: частная- 120(35.8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%), трудовая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-199(59.4%), деловая-6 (1.8%), обучение- 5 (1.5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 За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квартал 2014 года 309 (92.2%) иностранных граждан прибыло из стран ближнего зарубежья: Узбекистан, Армения, Украина, Азербайджан,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Молдова, Таджикистан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из стран дальнего зарубежья 26(7.8%)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Германия, Италия, США. Миграционный прирост населения за 2013 год составил 117 человек, прибыло 664, убыло 547 человек. Если проанализировать прибывающие население, то это в основном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пенсионный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возраст, пенсионеры и социально- неблагополучные слои населения.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сельского населения района снижается из года в год на 1-2 %. Из 68 населенных пунктов района в 49 численность населения не превышает 300 человек, что составляет 71%. В этих селах средней возраст составляет 50-60 лет. Есть сельские поселения, где процент людей пенсионного возраста составляют от 38-до 69%. По итогам 2013 года в районе смертность превышает рождаемость. 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Мензелинский муниципальный район, созданный 10 августа 1930 года - один из крупнейших районов Республики Татарстан, обладающий значительным экономическим, культурным и образовательным потенциалом. Район занимает площадь 1920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это 2.8% площади всей Республики Татарстан, из них 45% занимают пашни, 12%- леса, 8%-пастбища, 24%- луга. Района граничит с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Актанышским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Муслюмовским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Тукаевским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Азгрызским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В районе 68 населенных пунктов,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объедененных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 сельских поселений. Район расположен в долине четырех рек - Камы, Белой, Ика,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Мензелы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1079 году, после строительства водохранилища Нижнекамская ГЭС, около 26 тысяч гектаров земель района оказались затопленными. Террористическая уязвимость Мензелинского муниципального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обуславливается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через его территорию проходят автотрасса Москва-Уфа (М-7), в 80 км по соседству начинается Республика Башкортостан, в 50 км  г. Набережные Челны, в 5-6 км через Нижнекамское водохранилище Агрызский муниципальный район, где  радикальные формы ислама получили значительное распространение.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действуют 24 зарегистрированные религиозные организации, в том числе 22 мусульманские, 2 православные.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Мензелинского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2013 год, позитивные изменения качества жизни населения района, обусловлены ростом среднемесячной заработной платы свыше 17 тысяч рублей, темп роста к соответствующему периоду 2012 года составил 123%. По отраслям рост заработной платы выглядит следующим образом: по промышленной отрасли увеличение составило 10%, нефтяная отрасль -25%, строительный комплекс-7%, бюджет в среднем 25%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в системе образования- 40%, культуры- 25%, молодежная политика-13% и гос. управление -22%). Мензелинский муниципальный район по уровню социально- экономического развития в группе муниципальных районов Республики Татарстан,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составе городское и сельское население находится на 6 месте среди 18 районов. Объем отгруженных товаров собственного производства по чистым видам экономической деятельности за 2013 год по району составил 2.6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8% больше показателей 2012 года. В ранге муниципальных образований по данному показателю район находится на 25 месте среди 45 районов республики.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Мензелинском муниципальном районе зарегистрировано 4 по</w:t>
      </w:r>
      <w:r w:rsidR="00B27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литических партий             (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« Единая Россия», « КПРФ», « Справедливая Россия», « ЛДПР», а также общественные объединения и организации « отделение исполкома Всемирного конгресса татар», « Татарста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век», « Общественный Совет», « Попечительский Совет при Главе района», «Общественная организация ветеранов ( пенсионеров)», «Общество слепых Всероссийского Ордена Трудового Знамени ВОС», « Общество инвалидов», « Инвалидов и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ветеранов войны в Афганистане», « Женский клуб « Единство»,         « Молодая гвардия»,        « Молодежное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студенческое) формирование по охране общественного порядка « Форпост».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«группе риска»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 настроенные, радикальные политические и религиозные силы.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Мензелинском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810990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Мензелинском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Мензелинского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 Республике Татарстан, цивилизованное развитие представителей народов, проживающих на территории 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Мензелинском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Мензелинском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Мензелинском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мероприятий и инициатив, направленных на этнокультурное развитие народов, проживающих на территории Республики Татарстан;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D10FC3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5457A6" w:rsidRPr="00545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программы, выполняемых за счет средств местного бюджета Мензелинского муниципального района и п</w:t>
      </w:r>
      <w:hyperlink r:id="rId6" w:history="1">
        <w:r w:rsidR="005457A6" w:rsidRPr="00545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еречень</w:t>
        </w:r>
      </w:hyperlink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кого экстремизма,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нетерпимости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развития народов, проживающих в Республике Татарстан,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мероприятий и инициатив, направленных на этнокультурное развитие народов, проживающих на территории Республики Татарстан;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в Республике Татарстан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ОБОСНОВАНИЕ РЕСУРСНОГО ОБЕСПЕЧЕНИЯ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будет осуществляться за счет средств бюджета Мензелинского муниципального района.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возможность привлечения внебюджетных средств (средств предпринимателей, спонсоров) и средств бюджетов муниципальных образований для реализации программных мероприятий.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 составляет 7016,8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Мензелинского муниципального района, в том числе: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г. – 1095,6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г. – 1102,7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г. – 1137,5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г. – 1211,0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г. – 1210,5 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г. – 1249,5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носят прогнозный характер и подлежат ежегодной корректировке с учетом возможностей бюджета района.</w:t>
      </w:r>
    </w:p>
    <w:p w:rsidR="005457A6" w:rsidRPr="005457A6" w:rsidRDefault="005457A6" w:rsidP="005457A6">
      <w:pPr>
        <w:shd w:val="clear" w:color="auto" w:fill="FFFFFF"/>
        <w:spacing w:after="0" w:line="240" w:lineRule="auto"/>
        <w:ind w:left="1104" w:right="1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 </w:t>
      </w:r>
    </w:p>
    <w:p w:rsidR="005457A6" w:rsidRPr="005457A6" w:rsidRDefault="005457A6" w:rsidP="005457A6">
      <w:pPr>
        <w:shd w:val="clear" w:color="auto" w:fill="FFFFFF"/>
        <w:spacing w:after="0" w:line="240" w:lineRule="auto"/>
        <w:ind w:left="1104" w:right="1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 w:eastAsia="ru-RU"/>
        </w:rPr>
        <w:t>V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В ходе реализации мероприятий Программы заказчик Исполнительный комитет Мензелинского муниципального района обеспечивает взаимодействие основных исполнителей, контроль за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Исполнительный комитет Мензелинского муниципального района отчитывается перед Советом Мензелинского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Мензелинского муниципального района Республики Татарстан.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Мензелинском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Менз</w:t>
      </w:r>
      <w:r>
        <w:rPr>
          <w:rFonts w:ascii="Times New Roman" w:eastAsia="Times New Roman" w:hAnsi="Times New Roman" w:cs="Times New Roman"/>
          <w:sz w:val="24"/>
          <w:szCs w:val="24"/>
        </w:rPr>
        <w:t>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Мензелинском муниципальном районе 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Республики Татарстан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2015 - 2020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5457A6" w:rsidTr="005457A6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5457A6" w:rsidRPr="005457A6" w:rsidTr="005457A6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457A6" w:rsidRPr="005457A6" w:rsidTr="005457A6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1.1Проведение семинаров работников социальной сферы района по предупреждению межнациональных конфликтов.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5457A6" w:rsidRPr="005457A6" w:rsidTr="005457A6">
        <w:trPr>
          <w:trHeight w:val="20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языка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апреля) и Дня русского языка ( 6 июня)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 историческая социализация населения. </w:t>
            </w:r>
          </w:p>
        </w:tc>
      </w:tr>
      <w:tr w:rsidR="005457A6" w:rsidRPr="005457A6" w:rsidTr="005457A6">
        <w:trPr>
          <w:trHeight w:val="18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Ежегодная организация, проведение и возрождение  национальных праздников  народов, проживающих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Мензелинском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Популяризация традиционных игр, забав и обрядов народов, проживающих в Мензелинском муниципальном районе. </w:t>
            </w:r>
          </w:p>
        </w:tc>
      </w:tr>
      <w:tr w:rsidR="005457A6" w:rsidRPr="005457A6" w:rsidTr="005457A6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Проведение районного тура Республиканского этнокультурного фестиваля « Наш до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Татарстан».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Участие одарённых детей в Республиканском детско- - юношеском фестивале национальных культур «Радуга – Салават купере».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детей и подростков</w:t>
            </w:r>
          </w:p>
        </w:tc>
      </w:tr>
      <w:tr w:rsidR="005457A6" w:rsidRPr="005457A6" w:rsidTr="005457A6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1.7Организация и проведение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республики Татарстан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КВН «Мы разные, мы равные»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Открытый турнир по мини-футболу среди школьных и дворовых команд «Спорт - дорога к миру»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дворовых видов спорта «Спорт нас подружит!» (воркаут, ролики, скейты)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6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турнир по </w:t>
            </w:r>
            <w:proofErr w:type="spell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«Оранжевый мяч»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5457A6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2.Создание условий для этнокультурного развития народов, проживающих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Мензелинском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5457A6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457A6" w:rsidRPr="005457A6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Проведение КДУ Мензелинского муниципального района национального праздника «Навруз».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 историческая социализация тюркских народов. </w:t>
            </w:r>
          </w:p>
        </w:tc>
      </w:tr>
      <w:tr w:rsidR="005457A6" w:rsidRPr="005457A6" w:rsidTr="005457A6">
        <w:trPr>
          <w:trHeight w:val="13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Участие одарённых детей района в Международном телевизионном конкурсе молодых исполнителей «Татар мо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ңы”.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 историческая социализация молодёжи. </w:t>
            </w:r>
          </w:p>
        </w:tc>
      </w:tr>
      <w:tr w:rsidR="005457A6" w:rsidRPr="005457A6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Участие представителей талантливой молодёжи в Международном форуме “Дни татарской молодёжи”.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молодёжи.</w:t>
            </w:r>
          </w:p>
        </w:tc>
      </w:tr>
      <w:tr w:rsidR="005457A6" w:rsidRPr="005457A6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Участие лучших фольклорных коллективов района во Всероссийском фестивале татарского фольклора «Игра в кругу».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Проведение праздников народов, проживающих в Мензелинском муниципальном районе: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«Сабантуй», «Масленица широкая», «Светлая пасха» и др.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2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Участие коллективов худ, самодеятельности в Междунар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 этническом фестивале «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Крутушка».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2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Участие творческой молодёжи и одарённых детей района в Республиканском конкурсе «Волны».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 историческая социализация детей и молодёжи. </w:t>
            </w:r>
          </w:p>
        </w:tc>
      </w:tr>
      <w:tr w:rsidR="005457A6" w:rsidRPr="005457A6" w:rsidTr="005457A6">
        <w:trPr>
          <w:trHeight w:val="160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Участие мастеров народно – прикладного творчества района во Всероссийской Спасской ярмарке.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10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 В КДУ района проведение Кирилло – Мефодиевских чтений.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населения.</w:t>
            </w:r>
          </w:p>
        </w:tc>
      </w:tr>
      <w:tr w:rsidR="005457A6" w:rsidRPr="005457A6" w:rsidTr="005457A6">
        <w:trPr>
          <w:trHeight w:val="9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 Организация и проведение ежегодных турниров по национальным видам спорта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традиционных видов спорта народов РТ</w:t>
            </w:r>
          </w:p>
        </w:tc>
      </w:tr>
      <w:tr w:rsidR="005457A6" w:rsidRPr="005457A6" w:rsidTr="005457A6">
        <w:trPr>
          <w:trHeight w:val="10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 Межнациональный фестиваль «Мензелинский район – 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 Молодежный слет «Место встречи - ММР»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 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 Развитие сети спортивных секций различных видов борьбы разных стран, изучение национальных видов спорта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 Проведение районных и республиканских туров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 Проведение муниципального конкурса «Татар кызы» среди старшеклассниц школ Мензелинского муниципального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 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 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 Организация встречи учащихся – юных корреспондентов с журналистами и писателями на базе Мензелинской гимназии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 Организация экскурсий в краеведческий музей  г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ензелинска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 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11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 Сохранение и развитие сети школ и ДОУ, работающих на татарском языке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родного языка</w:t>
            </w:r>
          </w:p>
        </w:tc>
      </w:tr>
      <w:tr w:rsidR="005457A6" w:rsidRPr="005457A6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Мензелинском муниципальном районе»</w:t>
            </w:r>
          </w:p>
        </w:tc>
      </w:tr>
      <w:tr w:rsidR="005457A6" w:rsidRPr="005457A6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5457A6" w:rsidRPr="005457A6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5457A6" w:rsidRPr="005457A6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5457A6" w:rsidRPr="005457A6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3.4Обеспечение компьютерными программами на татарском языке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5457A6" w:rsidRPr="005457A6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5457A6" w:rsidRPr="005457A6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Освещение   в местном телевидении, на сайте района и районной газете всех проводимых мероприятий.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тюркских народов</w:t>
            </w:r>
          </w:p>
        </w:tc>
      </w:tr>
      <w:tr w:rsidR="005457A6" w:rsidRPr="005457A6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3.7Проведение семинаров учителей татарского языка и литературы по проблемам усовершенствования преподавания татарского языка и литературы в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двуязычия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5457A6" w:rsidRPr="005457A6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писателями-земляками, членами татарской общественности.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5457A6" w:rsidRPr="005457A6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457A6" w:rsidRPr="005457A6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457A6" w:rsidRPr="005457A6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3.13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Проведение мониторинга состояния межнациональных и межконфессиональных отношений в Мензелинском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сбалансированной межнациональной и межконфессиональной политики в Мензелинском муниципальном районе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3.14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Разработка и утверждение системы основных характеристик (индикаторов) состояния межнациональных и межконфессиональных отношений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сбалансированной межнациональной и межконфессиональной политики в Мензелинском муниципальном районе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3.15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Обеспечение широкого освещения в средствах массовой информации, исторических дат, являющихся фактором единения представителей народов, проживающих в Мензелинском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3.16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Организация целевой работы в сети Интернет, направленной на пропаганду традиционных исламских ценностей мусульман России и Татарстана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Культурно-историческая социализация мусульман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3.17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Создание цикла теле- и радиопередач просветительского характера, знакомящих с культурой, традициями разных народов, представители которых проживают в Республике Татарстан, и направленных на гармонизацию межнациональных и межконфессиональных отношений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Культурно-историческая социализация населения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3.18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Проведение Республиканского семинара-совещания по вопросам этики журналистики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Повышение квалификации журналистов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3.19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Организация журналистского конкурса на лучшее освещение в средствах массовой информации вопросов межэтнических и межконфессиональных отношений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Повышение квалификации журналистов, освещающих темы межэтнического взаимодействия народов России и их этнокультурного развития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3.20</w:t>
            </w:r>
            <w:r w:rsidR="008B3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Организация деятельности этнической и религиозной проблематике Совета по взаимодействию организациями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Выработка методических рекомендаций по проведению сбалансированной межнациональной и межконфессиональной политики в Мензелинском муниципальном районе</w:t>
            </w:r>
          </w:p>
        </w:tc>
      </w:tr>
      <w:tr w:rsidR="005457A6" w:rsidRPr="005457A6" w:rsidTr="005457A6">
        <w:trPr>
          <w:trHeight w:val="42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4.Профилактика терроризма и экстремизма в Мензелинском муниципальном районе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Конкурс плакатов «Мир без насилия»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Спортивные игры «Экстремизму – НЕТ!» на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внутри дворовых площадках с привлечением детей и семей мигрантов в рамках проведения праздника «Наш спортивный двор»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4.4.Осуществления комплекса мер по обеспечению безопасности населения в жилом секторе, включая проверку чердачных и подвальных помещений, объектов незавершенного строительства и неэксплуатируемых помещений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4.5.Обеспечение антитеррористической защищенности муниципальных учреждений социальной сферы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4.6.Установка   и обслуживание систем видеонаблюдения в учреждениях образования Мензелинского муниципального района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Организация физической охраны в учреждениях образования Мензелинского муниципального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Обслуживание вневедомственной охраны  учреждений социальной сферы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4.9.Обслуживание пульта сигнализации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4.10.Обслуживание пожарной сигнализацией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4.11.Обслуживание автоматической системы оповещения пожарной сигнализации ПАК-Стрелец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4.12.Обслуживание наружного освещения территорий учреждений социальной сферы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4.13.Установка телефонов с автоматическим определением  номера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объектов  и их территорий 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 Интернет-конкурс фотографий «Многоликий Татарстан»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лекций и бесед по проблемам экстремистских направлений в молодежной среде с привлечением работников правоохранительных органов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системы гуманистических ценностей.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 Книжные выставки «Внимание-террор!»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4.17.Тематические выездные дискотеки по СК и СДК «Все мы разные, но живем на одной Земле»2015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4.18. Комплексные проверки потенциально- опасных объектов, критически –важных объектов, объектов с массовым скоплением людей, объектов жизнеобеспечения.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 и их территорий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мероприятий в рамках месячника «Экстремизму-Нет!»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историческая социализация населения</w:t>
            </w:r>
          </w:p>
        </w:tc>
      </w:tr>
      <w:tr w:rsidR="005457A6" w:rsidRPr="005457A6" w:rsidTr="005457A6">
        <w:trPr>
          <w:trHeight w:val="4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 Организация взаимодействия;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правоохранительными органами по профилактике терроризма и экстремизма;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органами миграционной службы в работе с иностранными гражданами, лицами без гражданства, беженцами, вынужденными переселенцами, пребывающими на территорию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их территорий</w:t>
            </w:r>
          </w:p>
        </w:tc>
      </w:tr>
      <w:tr w:rsidR="005457A6" w:rsidRPr="005457A6" w:rsidTr="00D237CB">
        <w:trPr>
          <w:trHeight w:val="20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4.21. Проведение учений и тренировок на объектах социальной сферы по отработке взаимодействия правоохранительных органов и органов местного самоуправления при угрозе совершения террористического акта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объектов и их территорий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C4059A">
          <w:pgSz w:w="12240" w:h="15840"/>
          <w:pgMar w:top="1134" w:right="851" w:bottom="1134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404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96"/>
        <w:gridCol w:w="2106"/>
        <w:gridCol w:w="863"/>
        <w:gridCol w:w="1137"/>
        <w:gridCol w:w="967"/>
        <w:gridCol w:w="934"/>
        <w:gridCol w:w="934"/>
        <w:gridCol w:w="950"/>
      </w:tblGrid>
      <w:tr w:rsidR="00D237CB" w:rsidRPr="005457A6" w:rsidTr="00C4059A">
        <w:trPr>
          <w:cantSplit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C4059A" w:rsidRDefault="00D237CB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405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237CB" w:rsidRPr="005457A6" w:rsidTr="00C4059A">
        <w:trPr>
          <w:cantSplit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37CB" w:rsidRPr="005457A6" w:rsidRDefault="00D237CB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работников КДУ района по предупреждению межнациональных конфликтов.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C3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апреля) и Дня русского языка</w:t>
            </w:r>
          </w:p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( 6 июня)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организация, проведение и возрождение национальных праздников народов, проживающих в Мензелинском муниципальном районе.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районного тура Республиканского этнокультурного фестиваля «Наш дом- Татарстан».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Республиканском детско- - юношеском фестивале национальных культур «Радуга – Салават купере».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Татарстан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«Отдел культуры»</w:t>
            </w:r>
          </w:p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МКУ» Отдел образования»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по мини-футболу среди школьных и дворовых команд «Спорт - дорога к миру»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дворовых видов спорта «Спорт нас подружит!» (воркаут, ролики, скейты)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по стритболу «Оранжевый мяч»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D237CB" w:rsidRPr="005457A6" w:rsidTr="00C4059A"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2.Создание условий для этнокультурного развития народов, проживающих в Мензелинском муниципальном районе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Мензелинского муниципального района национального праздника </w:t>
            </w:r>
          </w:p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«Навруз».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Международном телевизионном конкурсе молодых исполнителей «Татар мо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ңы”.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Участие  представителей талантливой молодёжи в Международном форуме “Дни татарской молодёжи”.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во Всероссийском фестивале татарского фольклора «Игра в кругу»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и смете</w:t>
            </w:r>
          </w:p>
        </w:tc>
      </w:tr>
      <w:tr w:rsidR="00D237CB" w:rsidRPr="005457A6" w:rsidTr="00D10FC3">
        <w:trPr>
          <w:trHeight w:val="129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Мензелинском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районе:</w:t>
            </w:r>
            <w:r w:rsidR="0047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туй»,</w:t>
            </w:r>
          </w:p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 широкая», </w:t>
            </w:r>
          </w:p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«Светлая пасха» и др.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4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«Отдел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культуры» </w:t>
            </w:r>
          </w:p>
          <w:p w:rsidR="00D237CB" w:rsidRPr="005457A6" w:rsidRDefault="00D237CB" w:rsidP="0047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и смете</w:t>
            </w:r>
          </w:p>
        </w:tc>
      </w:tr>
      <w:tr w:rsidR="00D237CB" w:rsidRPr="005457A6" w:rsidTr="00C4059A">
        <w:trPr>
          <w:trHeight w:val="26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D237CB" w:rsidRPr="005457A6" w:rsidTr="00C4059A">
        <w:trPr>
          <w:trHeight w:val="27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82,5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коллективов худ, самодеятельности в Международном этническом фестивале «Крутушка».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творческой молодёжи и одарённых детей района в Республиканском конкурсе «Волны».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мастеров народно – прикладного творчества района во Всероссийской Спасской ярмарке.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КДУ района проведение Кирилло – Мефодиевских чтений.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13,5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ежегодных турниров по национальным видам 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545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и смете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Межнациональный фестиваль «Мензелинский район – территория дружбы»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и смете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«Место встречи - ММР»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22,6 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237CB" w:rsidRPr="005457A6" w:rsidTr="00C4059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спортивных секций различных видов борьбы разных стран, изучение национальных видов 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</w:tbl>
    <w:p w:rsidR="004740A2" w:rsidRDefault="004740A2"/>
    <w:tbl>
      <w:tblPr>
        <w:tblW w:w="1438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24"/>
        <w:gridCol w:w="1961"/>
        <w:gridCol w:w="121"/>
        <w:gridCol w:w="24"/>
        <w:gridCol w:w="839"/>
        <w:gridCol w:w="9"/>
        <w:gridCol w:w="15"/>
        <w:gridCol w:w="1113"/>
        <w:gridCol w:w="9"/>
        <w:gridCol w:w="15"/>
        <w:gridCol w:w="221"/>
        <w:gridCol w:w="731"/>
        <w:gridCol w:w="15"/>
        <w:gridCol w:w="6"/>
        <w:gridCol w:w="182"/>
        <w:gridCol w:w="746"/>
        <w:gridCol w:w="53"/>
        <w:gridCol w:w="11"/>
        <w:gridCol w:w="192"/>
        <w:gridCol w:w="659"/>
        <w:gridCol w:w="19"/>
        <w:gridCol w:w="123"/>
        <w:gridCol w:w="203"/>
        <w:gridCol w:w="789"/>
        <w:gridCol w:w="180"/>
      </w:tblGrid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и республиканских туров олимпиад по татарскому языку и литературе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«Татар кызы» среди старшеклассниц школ Мензелинского муниципального района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103,0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115,0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 на базе Мензелинской гимназии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43,0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краеведческий музей  г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ензелинска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112,0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C4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поэзии, посвященного дню рождения</w:t>
            </w:r>
          </w:p>
          <w:p w:rsidR="00D237CB" w:rsidRPr="005457A6" w:rsidRDefault="00D237CB" w:rsidP="00C4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Тукая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101,0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сети школ и ДОУ, работающих на татарском языке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142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Мензелинском муниципальном районе»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МКУ «Отдел    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компьютерными программами на татарском языке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состояния кабинетов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       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семинаров учителей татарского языка и литературы по проблемам усовершенствования преподавания татарского языка и литературы в условиях двуязычия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писателями-земляками, членами татарской </w:t>
            </w:r>
            <w:r w:rsidR="00D1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бщественности.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C40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 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методическое сопровождение участия учащихся в школьных, муниципальных и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«Отдел образования»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170,0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Проведение мониторинга состояния межнациональных и межконфессиональных отношений в Мензелинском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Разработка и утверждение системы основных характеристик (индикаторов) состояния межнациональных и межконфессиональных отношений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Обеспечение широкого освещения в средствах массовой информации, исторических дат, являющихся фактором единения </w:t>
            </w:r>
            <w:r w:rsidR="00D10FC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редставителей народов, проживающих </w:t>
            </w:r>
            <w:proofErr w:type="gramStart"/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proofErr w:type="gramEnd"/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Мензелинском</w:t>
            </w:r>
            <w:proofErr w:type="gramEnd"/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и Татарстана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Создание цикла теле- и радиопередач просветительского характера, знакомящих с культурой, традициями разных народов, представители которых проживают в Республике Татарстан, и направленных на гармонизацию межнациональных и межконфессиональных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отношений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Республиканском семинаре-совещании по вопросам этики журналистики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журналистского конкурса на лучшее освещение в средствах массовой информации вопросов межэтнических и межконфессиональных отношений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 филиал ОАО «</w:t>
            </w:r>
            <w:r w:rsidRPr="005457A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татамедиа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деятельности этнической и религиозной проблематике Совета по взаимодействию организациями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142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Профилактика терроризма и экстремизма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«Мир без насилия»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«Экстремизму – НЕТ!» на спортивных внутри дворовых площадках с привлечением детей и семей мигрантов в рамках проведения праздника «наш спортивный двор»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ОДМС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46.5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237CB" w:rsidRPr="005457A6" w:rsidTr="004740A2">
        <w:trPr>
          <w:gridAfter w:val="1"/>
          <w:wAfter w:w="18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7016,8 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1137,5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1249,5</w:t>
            </w:r>
          </w:p>
        </w:tc>
      </w:tr>
      <w:tr w:rsidR="00D237CB" w:rsidRPr="005457A6" w:rsidTr="004740A2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Pr="00D237CB" w:rsidRDefault="00D237CB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руководителя   исполнительного комитета Мензелинского муниципального района  утверждена программа от 14.11.2014 года № 1115 « Об утверждение районной целевой программы по профилактике терроризма и экстремизма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Мензелинском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Республики Татарстан на 2015-2017 годы».</w:t>
      </w:r>
    </w:p>
    <w:sectPr w:rsidR="006F1CCF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4740A2"/>
    <w:rsid w:val="005457A6"/>
    <w:rsid w:val="006F1CCF"/>
    <w:rsid w:val="00810990"/>
    <w:rsid w:val="008B38AF"/>
    <w:rsid w:val="00B273EB"/>
    <w:rsid w:val="00C4059A"/>
    <w:rsid w:val="00C70934"/>
    <w:rsid w:val="00D10FC3"/>
    <w:rsid w:val="00D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84F0C3D82331F6604D51AFB34A0CCA8933908D96D29DCF5C8D2270F0A25B72B5B2161C009FFBC140FABrEwCE" TargetMode="External"/><Relationship Id="rId5" Type="http://schemas.openxmlformats.org/officeDocument/2006/relationships/hyperlink" Target="consultantplus://offline/ref=64B84F0C3D82331F6604D51AFB34A0CCA8933908D96D29DCF5C8D2270F0A25B72B5B2161C009FFBC140FA8rEw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5</cp:revision>
  <dcterms:created xsi:type="dcterms:W3CDTF">2019-12-03T12:51:00Z</dcterms:created>
  <dcterms:modified xsi:type="dcterms:W3CDTF">2019-12-03T13:06:00Z</dcterms:modified>
</cp:coreProperties>
</file>